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5C75" w:rsidRPr="00405C75" w:rsidRDefault="00405C75" w:rsidP="00405C75">
      <w:pPr>
        <w:tabs>
          <w:tab w:val="left" w:pos="2595"/>
        </w:tabs>
        <w:spacing w:line="480" w:lineRule="auto"/>
        <w:jc w:val="center"/>
        <w:rPr>
          <w:rFonts w:ascii="Times New Roman" w:hAnsi="Times New Roman" w:cs="Times New Roman"/>
          <w:sz w:val="24"/>
          <w:szCs w:val="24"/>
        </w:rPr>
      </w:pPr>
    </w:p>
    <w:p w:rsidR="00405C75" w:rsidRPr="00405C75" w:rsidRDefault="00405C75" w:rsidP="00405C75">
      <w:pPr>
        <w:tabs>
          <w:tab w:val="left" w:pos="2595"/>
        </w:tabs>
        <w:spacing w:line="480" w:lineRule="auto"/>
        <w:jc w:val="center"/>
        <w:rPr>
          <w:rFonts w:ascii="Times New Roman" w:hAnsi="Times New Roman" w:cs="Times New Roman"/>
          <w:sz w:val="24"/>
          <w:szCs w:val="24"/>
        </w:rPr>
      </w:pPr>
    </w:p>
    <w:p w:rsidR="00405C75" w:rsidRPr="00405C75" w:rsidRDefault="00405C75" w:rsidP="00405C75">
      <w:pPr>
        <w:tabs>
          <w:tab w:val="left" w:pos="2595"/>
        </w:tabs>
        <w:spacing w:line="480" w:lineRule="auto"/>
        <w:jc w:val="center"/>
        <w:rPr>
          <w:rFonts w:ascii="Times New Roman" w:hAnsi="Times New Roman" w:cs="Times New Roman"/>
          <w:sz w:val="24"/>
          <w:szCs w:val="24"/>
        </w:rPr>
      </w:pPr>
    </w:p>
    <w:p w:rsidR="00405C75" w:rsidRPr="00405C75" w:rsidRDefault="00405C75" w:rsidP="00405C75">
      <w:pPr>
        <w:tabs>
          <w:tab w:val="left" w:pos="2595"/>
        </w:tabs>
        <w:spacing w:line="480" w:lineRule="auto"/>
        <w:jc w:val="center"/>
        <w:rPr>
          <w:rFonts w:ascii="Times New Roman" w:hAnsi="Times New Roman" w:cs="Times New Roman"/>
          <w:sz w:val="24"/>
          <w:szCs w:val="24"/>
        </w:rPr>
      </w:pPr>
    </w:p>
    <w:p w:rsidR="00405C75" w:rsidRPr="00405C75" w:rsidRDefault="00405C75" w:rsidP="00405C75">
      <w:pPr>
        <w:tabs>
          <w:tab w:val="left" w:pos="2595"/>
        </w:tabs>
        <w:spacing w:line="480" w:lineRule="auto"/>
        <w:jc w:val="center"/>
        <w:rPr>
          <w:rFonts w:ascii="Times New Roman" w:hAnsi="Times New Roman" w:cs="Times New Roman"/>
          <w:sz w:val="24"/>
          <w:szCs w:val="24"/>
        </w:rPr>
      </w:pPr>
    </w:p>
    <w:p w:rsidR="00405C75" w:rsidRPr="00405C75" w:rsidRDefault="00405C75" w:rsidP="00405C75">
      <w:pPr>
        <w:tabs>
          <w:tab w:val="left" w:pos="2595"/>
        </w:tabs>
        <w:spacing w:line="480" w:lineRule="auto"/>
        <w:jc w:val="center"/>
        <w:rPr>
          <w:rFonts w:ascii="Times New Roman" w:hAnsi="Times New Roman" w:cs="Times New Roman"/>
          <w:sz w:val="24"/>
          <w:szCs w:val="24"/>
        </w:rPr>
      </w:pPr>
    </w:p>
    <w:p w:rsidR="00405C75" w:rsidRPr="00405C75" w:rsidRDefault="00405C75" w:rsidP="00405C75">
      <w:pPr>
        <w:tabs>
          <w:tab w:val="left" w:pos="2595"/>
        </w:tabs>
        <w:spacing w:line="480" w:lineRule="auto"/>
        <w:jc w:val="center"/>
        <w:rPr>
          <w:rFonts w:ascii="Times New Roman" w:hAnsi="Times New Roman" w:cs="Times New Roman"/>
          <w:sz w:val="24"/>
          <w:szCs w:val="24"/>
        </w:rPr>
      </w:pPr>
    </w:p>
    <w:p w:rsidR="00405C75" w:rsidRPr="00405C75" w:rsidRDefault="00D010B2" w:rsidP="00405C75">
      <w:pPr>
        <w:tabs>
          <w:tab w:val="left" w:pos="2595"/>
        </w:tabs>
        <w:spacing w:line="480" w:lineRule="auto"/>
        <w:jc w:val="center"/>
        <w:rPr>
          <w:rFonts w:ascii="Times New Roman" w:hAnsi="Times New Roman" w:cs="Times New Roman"/>
          <w:sz w:val="24"/>
          <w:szCs w:val="24"/>
        </w:rPr>
      </w:pPr>
      <w:r w:rsidRPr="00405C75">
        <w:rPr>
          <w:rFonts w:ascii="Times New Roman" w:hAnsi="Times New Roman" w:cs="Times New Roman"/>
          <w:sz w:val="24"/>
          <w:szCs w:val="24"/>
        </w:rPr>
        <w:t>Name</w:t>
      </w:r>
    </w:p>
    <w:p w:rsidR="00405C75" w:rsidRPr="00405C75" w:rsidRDefault="00D010B2" w:rsidP="00405C75">
      <w:pPr>
        <w:tabs>
          <w:tab w:val="left" w:pos="2595"/>
        </w:tabs>
        <w:spacing w:line="480" w:lineRule="auto"/>
        <w:jc w:val="center"/>
        <w:rPr>
          <w:rFonts w:ascii="Times New Roman" w:hAnsi="Times New Roman" w:cs="Times New Roman"/>
          <w:sz w:val="24"/>
          <w:szCs w:val="24"/>
        </w:rPr>
      </w:pPr>
      <w:r w:rsidRPr="00405C75">
        <w:rPr>
          <w:rFonts w:ascii="Times New Roman" w:hAnsi="Times New Roman" w:cs="Times New Roman"/>
          <w:sz w:val="24"/>
          <w:szCs w:val="24"/>
        </w:rPr>
        <w:t>Institution</w:t>
      </w:r>
    </w:p>
    <w:p w:rsidR="00405C75" w:rsidRPr="00405C75" w:rsidRDefault="00D010B2" w:rsidP="00405C75">
      <w:pPr>
        <w:tabs>
          <w:tab w:val="left" w:pos="2595"/>
        </w:tabs>
        <w:spacing w:line="480" w:lineRule="auto"/>
        <w:jc w:val="center"/>
        <w:rPr>
          <w:rFonts w:ascii="Times New Roman" w:hAnsi="Times New Roman" w:cs="Times New Roman"/>
          <w:sz w:val="24"/>
          <w:szCs w:val="24"/>
        </w:rPr>
      </w:pPr>
      <w:r w:rsidRPr="00405C75">
        <w:rPr>
          <w:rFonts w:ascii="Times New Roman" w:hAnsi="Times New Roman" w:cs="Times New Roman"/>
          <w:sz w:val="24"/>
          <w:szCs w:val="24"/>
        </w:rPr>
        <w:t>Course</w:t>
      </w:r>
    </w:p>
    <w:p w:rsidR="00405C75" w:rsidRPr="00405C75" w:rsidRDefault="00D010B2" w:rsidP="00405C75">
      <w:pPr>
        <w:tabs>
          <w:tab w:val="left" w:pos="2595"/>
        </w:tabs>
        <w:spacing w:line="480" w:lineRule="auto"/>
        <w:jc w:val="center"/>
        <w:rPr>
          <w:rFonts w:ascii="Times New Roman" w:hAnsi="Times New Roman" w:cs="Times New Roman"/>
          <w:sz w:val="24"/>
          <w:szCs w:val="24"/>
        </w:rPr>
      </w:pPr>
      <w:r w:rsidRPr="00405C75">
        <w:rPr>
          <w:rFonts w:ascii="Times New Roman" w:hAnsi="Times New Roman" w:cs="Times New Roman"/>
          <w:sz w:val="24"/>
          <w:szCs w:val="24"/>
        </w:rPr>
        <w:t>Instructor</w:t>
      </w:r>
    </w:p>
    <w:p w:rsidR="00405C75" w:rsidRPr="00405C75" w:rsidRDefault="00D010B2" w:rsidP="00405C75">
      <w:pPr>
        <w:tabs>
          <w:tab w:val="left" w:pos="2595"/>
        </w:tabs>
        <w:spacing w:line="480" w:lineRule="auto"/>
        <w:jc w:val="center"/>
        <w:rPr>
          <w:rFonts w:ascii="Times New Roman" w:hAnsi="Times New Roman" w:cs="Times New Roman"/>
          <w:sz w:val="24"/>
          <w:szCs w:val="24"/>
        </w:rPr>
      </w:pPr>
      <w:r w:rsidRPr="00405C75">
        <w:rPr>
          <w:rFonts w:ascii="Times New Roman" w:hAnsi="Times New Roman" w:cs="Times New Roman"/>
          <w:sz w:val="24"/>
          <w:szCs w:val="24"/>
        </w:rPr>
        <w:t>Date</w:t>
      </w:r>
    </w:p>
    <w:p w:rsidR="00405C75" w:rsidRDefault="00405C75" w:rsidP="00405C75">
      <w:pPr>
        <w:tabs>
          <w:tab w:val="left" w:pos="2595"/>
        </w:tabs>
        <w:spacing w:line="480" w:lineRule="auto"/>
        <w:jc w:val="center"/>
        <w:rPr>
          <w:rFonts w:ascii="Times New Roman" w:hAnsi="Times New Roman" w:cs="Times New Roman"/>
          <w:sz w:val="24"/>
          <w:szCs w:val="24"/>
        </w:rPr>
      </w:pPr>
    </w:p>
    <w:p w:rsidR="00405C75" w:rsidRPr="00405C75" w:rsidRDefault="00405C75" w:rsidP="00405C75">
      <w:pPr>
        <w:tabs>
          <w:tab w:val="left" w:pos="2595"/>
        </w:tabs>
        <w:spacing w:line="480" w:lineRule="auto"/>
        <w:jc w:val="center"/>
        <w:rPr>
          <w:rFonts w:ascii="Times New Roman" w:hAnsi="Times New Roman" w:cs="Times New Roman"/>
          <w:sz w:val="24"/>
          <w:szCs w:val="24"/>
        </w:rPr>
      </w:pPr>
    </w:p>
    <w:p w:rsidR="00405C75" w:rsidRDefault="00405C75" w:rsidP="00405C75">
      <w:pPr>
        <w:tabs>
          <w:tab w:val="left" w:pos="2595"/>
        </w:tabs>
        <w:spacing w:line="480" w:lineRule="auto"/>
        <w:rPr>
          <w:rFonts w:ascii="Times New Roman" w:hAnsi="Times New Roman" w:cs="Times New Roman"/>
          <w:sz w:val="24"/>
          <w:szCs w:val="24"/>
        </w:rPr>
      </w:pPr>
    </w:p>
    <w:p w:rsidR="00405C75" w:rsidRDefault="00405C75" w:rsidP="00405C75">
      <w:pPr>
        <w:tabs>
          <w:tab w:val="left" w:pos="2595"/>
        </w:tabs>
        <w:spacing w:line="480" w:lineRule="auto"/>
        <w:rPr>
          <w:rFonts w:ascii="Times New Roman" w:hAnsi="Times New Roman" w:cs="Times New Roman"/>
          <w:sz w:val="24"/>
          <w:szCs w:val="24"/>
        </w:rPr>
      </w:pPr>
    </w:p>
    <w:p w:rsidR="00405C75" w:rsidRPr="00405C75" w:rsidRDefault="00405C75" w:rsidP="00405C75">
      <w:pPr>
        <w:tabs>
          <w:tab w:val="left" w:pos="2595"/>
        </w:tabs>
        <w:spacing w:line="480" w:lineRule="auto"/>
        <w:rPr>
          <w:rFonts w:ascii="Times New Roman" w:hAnsi="Times New Roman" w:cs="Times New Roman"/>
          <w:sz w:val="24"/>
          <w:szCs w:val="24"/>
        </w:rPr>
      </w:pPr>
    </w:p>
    <w:p w:rsidR="00381FA2" w:rsidRPr="00405C75" w:rsidRDefault="00D010B2" w:rsidP="00405C75">
      <w:pPr>
        <w:tabs>
          <w:tab w:val="left" w:pos="2595"/>
        </w:tabs>
        <w:spacing w:line="480" w:lineRule="auto"/>
        <w:ind w:firstLine="720"/>
        <w:jc w:val="both"/>
        <w:rPr>
          <w:rFonts w:ascii="Times New Roman" w:hAnsi="Times New Roman" w:cs="Times New Roman"/>
          <w:b/>
          <w:sz w:val="24"/>
          <w:szCs w:val="24"/>
        </w:rPr>
      </w:pPr>
      <w:r w:rsidRPr="00405C75">
        <w:rPr>
          <w:rFonts w:ascii="Times New Roman" w:hAnsi="Times New Roman" w:cs="Times New Roman"/>
          <w:b/>
          <w:sz w:val="24"/>
          <w:szCs w:val="24"/>
        </w:rPr>
        <w:lastRenderedPageBreak/>
        <w:t>Purpose of the study</w:t>
      </w:r>
    </w:p>
    <w:p w:rsidR="00866D1F" w:rsidRPr="00405C75" w:rsidRDefault="00D010B2" w:rsidP="00405C75">
      <w:pPr>
        <w:tabs>
          <w:tab w:val="left" w:pos="2595"/>
        </w:tabs>
        <w:spacing w:line="480" w:lineRule="auto"/>
        <w:ind w:firstLine="720"/>
        <w:jc w:val="both"/>
        <w:rPr>
          <w:rFonts w:ascii="Times New Roman" w:hAnsi="Times New Roman" w:cs="Times New Roman"/>
          <w:sz w:val="24"/>
          <w:szCs w:val="24"/>
        </w:rPr>
      </w:pPr>
      <w:r w:rsidRPr="00405C75">
        <w:rPr>
          <w:rFonts w:ascii="Times New Roman" w:hAnsi="Times New Roman" w:cs="Times New Roman"/>
          <w:sz w:val="24"/>
          <w:szCs w:val="24"/>
        </w:rPr>
        <w:t xml:space="preserve">The purpose of this study was to investigate the relationship between collective guilt, </w:t>
      </w:r>
      <w:r w:rsidR="00877342" w:rsidRPr="00405C75">
        <w:rPr>
          <w:rFonts w:ascii="Times New Roman" w:hAnsi="Times New Roman" w:cs="Times New Roman"/>
          <w:sz w:val="24"/>
          <w:szCs w:val="24"/>
        </w:rPr>
        <w:t>in-group</w:t>
      </w:r>
      <w:r w:rsidRPr="00405C75">
        <w:rPr>
          <w:rFonts w:ascii="Times New Roman" w:hAnsi="Times New Roman" w:cs="Times New Roman"/>
          <w:sz w:val="24"/>
          <w:szCs w:val="24"/>
        </w:rPr>
        <w:t xml:space="preserve"> identification, and </w:t>
      </w:r>
      <w:r w:rsidR="008751C1" w:rsidRPr="00405C75">
        <w:rPr>
          <w:rFonts w:ascii="Times New Roman" w:hAnsi="Times New Roman" w:cs="Times New Roman"/>
          <w:sz w:val="24"/>
          <w:szCs w:val="24"/>
        </w:rPr>
        <w:t>intergroup forgiveness</w:t>
      </w:r>
      <w:r w:rsidR="00C124B8" w:rsidRPr="00405C75">
        <w:rPr>
          <w:rFonts w:ascii="Times New Roman" w:hAnsi="Times New Roman" w:cs="Times New Roman"/>
          <w:sz w:val="24"/>
          <w:szCs w:val="24"/>
        </w:rPr>
        <w:t xml:space="preserve"> and how they are formed through participation in cross-community programs</w:t>
      </w:r>
      <w:r w:rsidR="008751C1" w:rsidRPr="00405C75">
        <w:rPr>
          <w:rFonts w:ascii="Times New Roman" w:hAnsi="Times New Roman" w:cs="Times New Roman"/>
          <w:sz w:val="24"/>
          <w:szCs w:val="24"/>
        </w:rPr>
        <w:t>.</w:t>
      </w:r>
      <w:r w:rsidR="00877342" w:rsidRPr="00405C75">
        <w:rPr>
          <w:rFonts w:ascii="Times New Roman" w:hAnsi="Times New Roman" w:cs="Times New Roman"/>
          <w:sz w:val="24"/>
          <w:szCs w:val="24"/>
        </w:rPr>
        <w:t xml:space="preserve"> The study established these factors by comparing protestant and catholic adults from </w:t>
      </w:r>
      <w:r w:rsidRPr="00405C75">
        <w:rPr>
          <w:rFonts w:ascii="Times New Roman" w:hAnsi="Times New Roman" w:cs="Times New Roman"/>
          <w:sz w:val="24"/>
          <w:szCs w:val="24"/>
        </w:rPr>
        <w:t>Northern</w:t>
      </w:r>
      <w:r w:rsidR="00877342" w:rsidRPr="00405C75">
        <w:rPr>
          <w:rFonts w:ascii="Times New Roman" w:hAnsi="Times New Roman" w:cs="Times New Roman"/>
          <w:sz w:val="24"/>
          <w:szCs w:val="24"/>
        </w:rPr>
        <w:t xml:space="preserve"> Ireland. </w:t>
      </w:r>
    </w:p>
    <w:p w:rsidR="00866D1F" w:rsidRPr="00405C75" w:rsidRDefault="00D010B2" w:rsidP="00405C75">
      <w:pPr>
        <w:tabs>
          <w:tab w:val="left" w:pos="2595"/>
        </w:tabs>
        <w:spacing w:line="480" w:lineRule="auto"/>
        <w:ind w:firstLine="720"/>
        <w:jc w:val="both"/>
        <w:rPr>
          <w:rFonts w:ascii="Times New Roman" w:hAnsi="Times New Roman" w:cs="Times New Roman"/>
          <w:b/>
          <w:sz w:val="24"/>
          <w:szCs w:val="24"/>
        </w:rPr>
      </w:pPr>
      <w:r w:rsidRPr="00405C75">
        <w:rPr>
          <w:rFonts w:ascii="Times New Roman" w:hAnsi="Times New Roman" w:cs="Times New Roman"/>
          <w:b/>
          <w:sz w:val="24"/>
          <w:szCs w:val="24"/>
        </w:rPr>
        <w:t xml:space="preserve">Hypothesis </w:t>
      </w:r>
    </w:p>
    <w:p w:rsidR="000344C5" w:rsidRPr="00405C75" w:rsidRDefault="00D010B2" w:rsidP="00405C75">
      <w:pPr>
        <w:tabs>
          <w:tab w:val="left" w:pos="2595"/>
        </w:tabs>
        <w:spacing w:line="480" w:lineRule="auto"/>
        <w:ind w:firstLine="720"/>
        <w:jc w:val="both"/>
        <w:rPr>
          <w:rFonts w:ascii="Times New Roman" w:hAnsi="Times New Roman" w:cs="Times New Roman"/>
          <w:sz w:val="24"/>
          <w:szCs w:val="24"/>
        </w:rPr>
      </w:pPr>
      <w:r w:rsidRPr="00405C75">
        <w:rPr>
          <w:rFonts w:ascii="Times New Roman" w:hAnsi="Times New Roman" w:cs="Times New Roman"/>
          <w:sz w:val="24"/>
          <w:szCs w:val="24"/>
        </w:rPr>
        <w:t xml:space="preserve">What is the process through which adolescents living in </w:t>
      </w:r>
      <w:r w:rsidR="00311787" w:rsidRPr="00405C75">
        <w:rPr>
          <w:rFonts w:ascii="Times New Roman" w:hAnsi="Times New Roman" w:cs="Times New Roman"/>
          <w:sz w:val="24"/>
          <w:szCs w:val="24"/>
        </w:rPr>
        <w:t xml:space="preserve">a divided society identify with a certain social group necessary </w:t>
      </w:r>
      <w:r w:rsidR="00B57A31" w:rsidRPr="00405C75">
        <w:rPr>
          <w:rFonts w:ascii="Times New Roman" w:hAnsi="Times New Roman" w:cs="Times New Roman"/>
          <w:sz w:val="24"/>
          <w:szCs w:val="24"/>
        </w:rPr>
        <w:t xml:space="preserve">for social interaction and daily individual </w:t>
      </w:r>
      <w:r w:rsidR="003C59E5" w:rsidRPr="00405C75">
        <w:rPr>
          <w:rFonts w:ascii="Times New Roman" w:hAnsi="Times New Roman" w:cs="Times New Roman"/>
          <w:sz w:val="24"/>
          <w:szCs w:val="24"/>
        </w:rPr>
        <w:t>life?</w:t>
      </w:r>
      <w:r w:rsidR="00CE5CEF" w:rsidRPr="00405C75">
        <w:rPr>
          <w:rFonts w:ascii="Times New Roman" w:hAnsi="Times New Roman" w:cs="Times New Roman"/>
          <w:sz w:val="24"/>
          <w:szCs w:val="24"/>
        </w:rPr>
        <w:t xml:space="preserve"> </w:t>
      </w:r>
      <w:r w:rsidR="00AA3F5F" w:rsidRPr="00405C75">
        <w:rPr>
          <w:rFonts w:ascii="Times New Roman" w:hAnsi="Times New Roman" w:cs="Times New Roman"/>
          <w:sz w:val="24"/>
          <w:szCs w:val="24"/>
        </w:rPr>
        <w:t>The</w:t>
      </w:r>
      <w:r w:rsidR="00CE5CEF" w:rsidRPr="00405C75">
        <w:rPr>
          <w:rFonts w:ascii="Times New Roman" w:hAnsi="Times New Roman" w:cs="Times New Roman"/>
          <w:sz w:val="24"/>
          <w:szCs w:val="24"/>
        </w:rPr>
        <w:t xml:space="preserve"> role in </w:t>
      </w:r>
      <w:r w:rsidR="00AA3F5F" w:rsidRPr="00405C75">
        <w:rPr>
          <w:rFonts w:ascii="Times New Roman" w:hAnsi="Times New Roman" w:cs="Times New Roman"/>
          <w:sz w:val="24"/>
          <w:szCs w:val="24"/>
        </w:rPr>
        <w:t>solving intergroup conflicts and understanding the attitudes of individuals regarding forgiveness</w:t>
      </w:r>
      <w:r w:rsidR="00DE0CEB" w:rsidRPr="00405C75">
        <w:rPr>
          <w:rFonts w:ascii="Times New Roman" w:hAnsi="Times New Roman" w:cs="Times New Roman"/>
          <w:sz w:val="24"/>
          <w:szCs w:val="24"/>
        </w:rPr>
        <w:t xml:space="preserve"> is important in understanding the psychological process involved in embracing forgiveness</w:t>
      </w:r>
      <w:r w:rsidR="00E65A10" w:rsidRPr="00405C75">
        <w:rPr>
          <w:rFonts w:ascii="Times New Roman" w:hAnsi="Times New Roman" w:cs="Times New Roman"/>
          <w:sz w:val="24"/>
          <w:szCs w:val="24"/>
        </w:rPr>
        <w:t xml:space="preserve"> in both Protestants and Catholics</w:t>
      </w:r>
      <w:r w:rsidR="00DE0CEB" w:rsidRPr="00405C75">
        <w:rPr>
          <w:rFonts w:ascii="Times New Roman" w:hAnsi="Times New Roman" w:cs="Times New Roman"/>
          <w:sz w:val="24"/>
          <w:szCs w:val="24"/>
        </w:rPr>
        <w:t xml:space="preserve">. </w:t>
      </w:r>
      <w:r w:rsidR="008A6529" w:rsidRPr="00405C75">
        <w:rPr>
          <w:rFonts w:ascii="Times New Roman" w:hAnsi="Times New Roman" w:cs="Times New Roman"/>
          <w:sz w:val="24"/>
          <w:szCs w:val="24"/>
        </w:rPr>
        <w:t>The importan</w:t>
      </w:r>
      <w:r w:rsidR="00941E6E" w:rsidRPr="00405C75">
        <w:rPr>
          <w:rFonts w:ascii="Times New Roman" w:hAnsi="Times New Roman" w:cs="Times New Roman"/>
          <w:sz w:val="24"/>
          <w:szCs w:val="24"/>
        </w:rPr>
        <w:t>ce of collective guilt in promot</w:t>
      </w:r>
      <w:r w:rsidR="008A6529" w:rsidRPr="00405C75">
        <w:rPr>
          <w:rFonts w:ascii="Times New Roman" w:hAnsi="Times New Roman" w:cs="Times New Roman"/>
          <w:sz w:val="24"/>
          <w:szCs w:val="24"/>
        </w:rPr>
        <w:t xml:space="preserve">ing </w:t>
      </w:r>
      <w:r w:rsidR="00781AE0" w:rsidRPr="00405C75">
        <w:rPr>
          <w:rFonts w:ascii="Times New Roman" w:hAnsi="Times New Roman" w:cs="Times New Roman"/>
          <w:sz w:val="24"/>
          <w:szCs w:val="24"/>
        </w:rPr>
        <w:t>the need to apologize is important in promoting intergroup forgiveness</w:t>
      </w:r>
      <w:r w:rsidR="00E65A10" w:rsidRPr="00405C75">
        <w:rPr>
          <w:rFonts w:ascii="Times New Roman" w:hAnsi="Times New Roman" w:cs="Times New Roman"/>
          <w:sz w:val="24"/>
          <w:szCs w:val="24"/>
        </w:rPr>
        <w:t xml:space="preserve"> but also different in the </w:t>
      </w:r>
      <w:r w:rsidR="00E361C9" w:rsidRPr="00405C75">
        <w:rPr>
          <w:rFonts w:ascii="Times New Roman" w:hAnsi="Times New Roman" w:cs="Times New Roman"/>
          <w:sz w:val="24"/>
          <w:szCs w:val="24"/>
        </w:rPr>
        <w:t>different cross-community organizations.</w:t>
      </w:r>
    </w:p>
    <w:p w:rsidR="004A3E6F" w:rsidRPr="00405C75" w:rsidRDefault="00D010B2" w:rsidP="00405C75">
      <w:pPr>
        <w:tabs>
          <w:tab w:val="left" w:pos="2595"/>
        </w:tabs>
        <w:spacing w:line="480" w:lineRule="auto"/>
        <w:ind w:firstLine="720"/>
        <w:jc w:val="both"/>
        <w:rPr>
          <w:rFonts w:ascii="Times New Roman" w:hAnsi="Times New Roman" w:cs="Times New Roman"/>
          <w:b/>
          <w:sz w:val="24"/>
          <w:szCs w:val="24"/>
        </w:rPr>
      </w:pPr>
      <w:r w:rsidRPr="00405C75">
        <w:rPr>
          <w:rFonts w:ascii="Times New Roman" w:hAnsi="Times New Roman" w:cs="Times New Roman"/>
          <w:sz w:val="24"/>
          <w:szCs w:val="24"/>
        </w:rPr>
        <w:t xml:space="preserve"> </w:t>
      </w:r>
      <w:r w:rsidR="00092972" w:rsidRPr="00405C75">
        <w:rPr>
          <w:rFonts w:ascii="Times New Roman" w:hAnsi="Times New Roman" w:cs="Times New Roman"/>
          <w:b/>
          <w:sz w:val="24"/>
          <w:szCs w:val="24"/>
        </w:rPr>
        <w:t>Facts and evidence</w:t>
      </w:r>
    </w:p>
    <w:p w:rsidR="008E4F69" w:rsidRPr="00405C75" w:rsidRDefault="00D010B2" w:rsidP="00405C75">
      <w:pPr>
        <w:tabs>
          <w:tab w:val="left" w:pos="2595"/>
        </w:tabs>
        <w:spacing w:line="480" w:lineRule="auto"/>
        <w:ind w:firstLine="720"/>
        <w:jc w:val="both"/>
        <w:rPr>
          <w:rFonts w:ascii="Times New Roman" w:hAnsi="Times New Roman" w:cs="Times New Roman"/>
          <w:sz w:val="24"/>
          <w:szCs w:val="24"/>
        </w:rPr>
      </w:pPr>
      <w:r w:rsidRPr="00405C75">
        <w:rPr>
          <w:rFonts w:ascii="Times New Roman" w:hAnsi="Times New Roman" w:cs="Times New Roman"/>
          <w:sz w:val="24"/>
          <w:szCs w:val="24"/>
        </w:rPr>
        <w:t xml:space="preserve">The political environment in Northern Ireland promoting solidarity among Catholics and Protestants encourages positive interaction </w:t>
      </w:r>
      <w:r w:rsidR="007460AE" w:rsidRPr="00405C75">
        <w:rPr>
          <w:rFonts w:ascii="Times New Roman" w:hAnsi="Times New Roman" w:cs="Times New Roman"/>
          <w:sz w:val="24"/>
          <w:szCs w:val="24"/>
        </w:rPr>
        <w:t xml:space="preserve">between individuals and the creation of peaceful interactions. The positive environment created has encouraged many adolescents to be open to new ideas including cross-community engagements as well </w:t>
      </w:r>
      <w:r w:rsidR="0094181C" w:rsidRPr="00405C75">
        <w:rPr>
          <w:rFonts w:ascii="Times New Roman" w:hAnsi="Times New Roman" w:cs="Times New Roman"/>
          <w:sz w:val="24"/>
          <w:szCs w:val="24"/>
        </w:rPr>
        <w:t>as intergroup</w:t>
      </w:r>
      <w:r w:rsidR="007460AE" w:rsidRPr="00405C75">
        <w:rPr>
          <w:rFonts w:ascii="Times New Roman" w:hAnsi="Times New Roman" w:cs="Times New Roman"/>
          <w:sz w:val="24"/>
          <w:szCs w:val="24"/>
        </w:rPr>
        <w:t xml:space="preserve"> acceptance. </w:t>
      </w:r>
      <w:r w:rsidR="00143E9B" w:rsidRPr="00405C75">
        <w:rPr>
          <w:rFonts w:ascii="Times New Roman" w:hAnsi="Times New Roman" w:cs="Times New Roman"/>
          <w:sz w:val="24"/>
          <w:szCs w:val="24"/>
        </w:rPr>
        <w:t xml:space="preserve">This has played a major role in eliminating </w:t>
      </w:r>
      <w:r w:rsidR="0004606E" w:rsidRPr="00405C75">
        <w:rPr>
          <w:rFonts w:ascii="Times New Roman" w:hAnsi="Times New Roman" w:cs="Times New Roman"/>
          <w:sz w:val="24"/>
          <w:szCs w:val="24"/>
        </w:rPr>
        <w:t>conflicts</w:t>
      </w:r>
      <w:r w:rsidR="00143E9B" w:rsidRPr="00405C75">
        <w:rPr>
          <w:rFonts w:ascii="Times New Roman" w:hAnsi="Times New Roman" w:cs="Times New Roman"/>
          <w:sz w:val="24"/>
          <w:szCs w:val="24"/>
        </w:rPr>
        <w:t xml:space="preserve"> in society. </w:t>
      </w:r>
      <w:r w:rsidR="00430702" w:rsidRPr="00405C75">
        <w:rPr>
          <w:rFonts w:ascii="Times New Roman" w:hAnsi="Times New Roman" w:cs="Times New Roman"/>
          <w:sz w:val="24"/>
          <w:szCs w:val="24"/>
        </w:rPr>
        <w:t>The study shows that</w:t>
      </w:r>
      <w:r w:rsidR="006F1079" w:rsidRPr="00405C75">
        <w:rPr>
          <w:rFonts w:ascii="Times New Roman" w:hAnsi="Times New Roman" w:cs="Times New Roman"/>
          <w:sz w:val="24"/>
          <w:szCs w:val="24"/>
        </w:rPr>
        <w:t xml:space="preserve"> high participation in the cross</w:t>
      </w:r>
      <w:r w:rsidR="00430702" w:rsidRPr="00405C75">
        <w:rPr>
          <w:rFonts w:ascii="Times New Roman" w:hAnsi="Times New Roman" w:cs="Times New Roman"/>
          <w:sz w:val="24"/>
          <w:szCs w:val="24"/>
        </w:rPr>
        <w:t>-community organizations</w:t>
      </w:r>
      <w:r w:rsidR="006F1079" w:rsidRPr="00405C75">
        <w:rPr>
          <w:rFonts w:ascii="Times New Roman" w:hAnsi="Times New Roman" w:cs="Times New Roman"/>
          <w:sz w:val="24"/>
          <w:szCs w:val="24"/>
        </w:rPr>
        <w:t xml:space="preserve"> is associated </w:t>
      </w:r>
      <w:r w:rsidR="0070035E" w:rsidRPr="00405C75">
        <w:rPr>
          <w:rFonts w:ascii="Times New Roman" w:hAnsi="Times New Roman" w:cs="Times New Roman"/>
          <w:sz w:val="24"/>
          <w:szCs w:val="24"/>
        </w:rPr>
        <w:t xml:space="preserve">with the formation of the inter-group identification </w:t>
      </w:r>
      <w:r w:rsidR="00D70ABE" w:rsidRPr="00405C75">
        <w:rPr>
          <w:rFonts w:ascii="Times New Roman" w:hAnsi="Times New Roman" w:cs="Times New Roman"/>
          <w:sz w:val="24"/>
          <w:szCs w:val="24"/>
        </w:rPr>
        <w:t>collective guilt as well as intergroup forgiveness.</w:t>
      </w:r>
    </w:p>
    <w:p w:rsidR="00092972" w:rsidRPr="00405C75" w:rsidRDefault="00D010B2" w:rsidP="00405C75">
      <w:pPr>
        <w:tabs>
          <w:tab w:val="left" w:pos="2595"/>
        </w:tabs>
        <w:spacing w:line="480" w:lineRule="auto"/>
        <w:ind w:firstLine="720"/>
        <w:jc w:val="both"/>
        <w:rPr>
          <w:rFonts w:ascii="Times New Roman" w:hAnsi="Times New Roman" w:cs="Times New Roman"/>
          <w:b/>
          <w:sz w:val="24"/>
          <w:szCs w:val="24"/>
        </w:rPr>
      </w:pPr>
      <w:r w:rsidRPr="00405C75">
        <w:rPr>
          <w:rFonts w:ascii="Times New Roman" w:hAnsi="Times New Roman" w:cs="Times New Roman"/>
          <w:b/>
          <w:sz w:val="24"/>
          <w:szCs w:val="24"/>
        </w:rPr>
        <w:lastRenderedPageBreak/>
        <w:t xml:space="preserve"> </w:t>
      </w:r>
      <w:r w:rsidR="008E4F69" w:rsidRPr="00405C75">
        <w:rPr>
          <w:rFonts w:ascii="Times New Roman" w:hAnsi="Times New Roman" w:cs="Times New Roman"/>
          <w:b/>
          <w:sz w:val="24"/>
          <w:szCs w:val="24"/>
        </w:rPr>
        <w:t xml:space="preserve">Inferences </w:t>
      </w:r>
    </w:p>
    <w:p w:rsidR="008E4F69" w:rsidRPr="00405C75" w:rsidRDefault="00D010B2" w:rsidP="00405C75">
      <w:pPr>
        <w:tabs>
          <w:tab w:val="left" w:pos="2595"/>
        </w:tabs>
        <w:spacing w:line="480" w:lineRule="auto"/>
        <w:ind w:firstLine="720"/>
        <w:jc w:val="both"/>
        <w:rPr>
          <w:rFonts w:ascii="Times New Roman" w:hAnsi="Times New Roman" w:cs="Times New Roman"/>
          <w:sz w:val="24"/>
          <w:szCs w:val="24"/>
        </w:rPr>
      </w:pPr>
      <w:r w:rsidRPr="00405C75">
        <w:rPr>
          <w:rFonts w:ascii="Times New Roman" w:hAnsi="Times New Roman" w:cs="Times New Roman"/>
          <w:sz w:val="24"/>
          <w:szCs w:val="24"/>
        </w:rPr>
        <w:t xml:space="preserve">The higher </w:t>
      </w:r>
      <w:r w:rsidRPr="00405C75">
        <w:rPr>
          <w:rFonts w:ascii="Times New Roman" w:hAnsi="Times New Roman" w:cs="Times New Roman"/>
          <w:sz w:val="24"/>
          <w:szCs w:val="24"/>
        </w:rPr>
        <w:t>participation in the cross-community encourages higher intergroup acceptance in society.</w:t>
      </w:r>
      <w:r w:rsidR="0041195B" w:rsidRPr="00405C75">
        <w:rPr>
          <w:rFonts w:ascii="Times New Roman" w:hAnsi="Times New Roman" w:cs="Times New Roman"/>
          <w:sz w:val="24"/>
          <w:szCs w:val="24"/>
        </w:rPr>
        <w:t xml:space="preserve"> The different social groups including Catholics and Protestants help one form </w:t>
      </w:r>
      <w:r w:rsidR="00653347" w:rsidRPr="00405C75">
        <w:rPr>
          <w:rFonts w:ascii="Times New Roman" w:hAnsi="Times New Roman" w:cs="Times New Roman"/>
          <w:sz w:val="24"/>
          <w:szCs w:val="24"/>
        </w:rPr>
        <w:t xml:space="preserve">a sense of self-identity and conforming </w:t>
      </w:r>
      <w:r w:rsidR="00A32989" w:rsidRPr="00405C75">
        <w:rPr>
          <w:rFonts w:ascii="Times New Roman" w:hAnsi="Times New Roman" w:cs="Times New Roman"/>
          <w:sz w:val="24"/>
          <w:szCs w:val="24"/>
        </w:rPr>
        <w:t>to</w:t>
      </w:r>
      <w:r w:rsidR="00653347" w:rsidRPr="00405C75">
        <w:rPr>
          <w:rFonts w:ascii="Times New Roman" w:hAnsi="Times New Roman" w:cs="Times New Roman"/>
          <w:sz w:val="24"/>
          <w:szCs w:val="24"/>
        </w:rPr>
        <w:t xml:space="preserve"> the requirements of the identified groups. </w:t>
      </w:r>
      <w:r w:rsidR="004A6641" w:rsidRPr="00405C75">
        <w:rPr>
          <w:rFonts w:ascii="Times New Roman" w:hAnsi="Times New Roman" w:cs="Times New Roman"/>
          <w:sz w:val="24"/>
          <w:szCs w:val="24"/>
        </w:rPr>
        <w:t xml:space="preserve">This has created a society with </w:t>
      </w:r>
      <w:r w:rsidR="00AE2F3A" w:rsidRPr="00405C75">
        <w:rPr>
          <w:rFonts w:ascii="Times New Roman" w:hAnsi="Times New Roman" w:cs="Times New Roman"/>
          <w:sz w:val="24"/>
          <w:szCs w:val="24"/>
        </w:rPr>
        <w:t>fewer conflicts</w:t>
      </w:r>
      <w:r w:rsidR="004A6641" w:rsidRPr="00405C75">
        <w:rPr>
          <w:rFonts w:ascii="Times New Roman" w:hAnsi="Times New Roman" w:cs="Times New Roman"/>
          <w:sz w:val="24"/>
          <w:szCs w:val="24"/>
        </w:rPr>
        <w:t xml:space="preserve"> </w:t>
      </w:r>
      <w:r w:rsidR="00794DB3" w:rsidRPr="00405C75">
        <w:rPr>
          <w:rFonts w:ascii="Times New Roman" w:hAnsi="Times New Roman" w:cs="Times New Roman"/>
          <w:sz w:val="24"/>
          <w:szCs w:val="24"/>
        </w:rPr>
        <w:t xml:space="preserve">compared to before when cross-community participation was not highly encouraged. </w:t>
      </w:r>
    </w:p>
    <w:p w:rsidR="00AE2F3A" w:rsidRPr="00405C75" w:rsidRDefault="00D010B2" w:rsidP="00405C75">
      <w:pPr>
        <w:tabs>
          <w:tab w:val="left" w:pos="2595"/>
        </w:tabs>
        <w:spacing w:line="480" w:lineRule="auto"/>
        <w:ind w:firstLine="720"/>
        <w:jc w:val="both"/>
        <w:rPr>
          <w:rFonts w:ascii="Times New Roman" w:hAnsi="Times New Roman" w:cs="Times New Roman"/>
          <w:b/>
          <w:sz w:val="24"/>
          <w:szCs w:val="24"/>
        </w:rPr>
      </w:pPr>
      <w:r w:rsidRPr="00405C75">
        <w:rPr>
          <w:rFonts w:ascii="Times New Roman" w:hAnsi="Times New Roman" w:cs="Times New Roman"/>
          <w:b/>
          <w:sz w:val="24"/>
          <w:szCs w:val="24"/>
        </w:rPr>
        <w:t xml:space="preserve">Major concepts </w:t>
      </w:r>
    </w:p>
    <w:p w:rsidR="00DA5F51" w:rsidRPr="00405C75" w:rsidRDefault="00D010B2" w:rsidP="00405C75">
      <w:pPr>
        <w:tabs>
          <w:tab w:val="left" w:pos="2595"/>
        </w:tabs>
        <w:spacing w:line="480" w:lineRule="auto"/>
        <w:ind w:firstLine="720"/>
        <w:jc w:val="both"/>
        <w:rPr>
          <w:rFonts w:ascii="Times New Roman" w:hAnsi="Times New Roman" w:cs="Times New Roman"/>
          <w:sz w:val="24"/>
          <w:szCs w:val="24"/>
        </w:rPr>
      </w:pPr>
      <w:r w:rsidRPr="00405C75">
        <w:rPr>
          <w:rFonts w:ascii="Times New Roman" w:hAnsi="Times New Roman" w:cs="Times New Roman"/>
          <w:sz w:val="24"/>
          <w:szCs w:val="24"/>
        </w:rPr>
        <w:t xml:space="preserve">The researchers used a survey in data collection from a total of 369 respondents. </w:t>
      </w:r>
      <w:r w:rsidR="00FF759A" w:rsidRPr="00405C75">
        <w:rPr>
          <w:rFonts w:ascii="Times New Roman" w:hAnsi="Times New Roman" w:cs="Times New Roman"/>
          <w:sz w:val="24"/>
          <w:szCs w:val="24"/>
        </w:rPr>
        <w:t>The members were divided into various age cohorts to give room for comparison.</w:t>
      </w:r>
      <w:r w:rsidR="00563121" w:rsidRPr="00405C75">
        <w:rPr>
          <w:rFonts w:ascii="Times New Roman" w:hAnsi="Times New Roman" w:cs="Times New Roman"/>
          <w:sz w:val="24"/>
          <w:szCs w:val="24"/>
        </w:rPr>
        <w:t xml:space="preserve"> The results were later analyzed through both preliminary analyses and moderated regression analyses. </w:t>
      </w:r>
    </w:p>
    <w:p w:rsidR="00DA5F51" w:rsidRPr="00405C75" w:rsidRDefault="00D010B2" w:rsidP="00405C75">
      <w:pPr>
        <w:tabs>
          <w:tab w:val="left" w:pos="2595"/>
        </w:tabs>
        <w:spacing w:line="480" w:lineRule="auto"/>
        <w:ind w:firstLine="720"/>
        <w:jc w:val="both"/>
        <w:rPr>
          <w:rFonts w:ascii="Times New Roman" w:hAnsi="Times New Roman" w:cs="Times New Roman"/>
          <w:b/>
          <w:sz w:val="24"/>
          <w:szCs w:val="24"/>
        </w:rPr>
      </w:pPr>
      <w:r w:rsidRPr="00405C75">
        <w:rPr>
          <w:rFonts w:ascii="Times New Roman" w:hAnsi="Times New Roman" w:cs="Times New Roman"/>
          <w:b/>
          <w:sz w:val="24"/>
          <w:szCs w:val="24"/>
        </w:rPr>
        <w:t xml:space="preserve">Major assumptions </w:t>
      </w:r>
    </w:p>
    <w:p w:rsidR="00AE2F3A" w:rsidRPr="00405C75" w:rsidRDefault="00D010B2" w:rsidP="00405C75">
      <w:pPr>
        <w:tabs>
          <w:tab w:val="left" w:pos="2595"/>
        </w:tabs>
        <w:spacing w:line="480" w:lineRule="auto"/>
        <w:ind w:firstLine="720"/>
        <w:jc w:val="both"/>
        <w:rPr>
          <w:rFonts w:ascii="Times New Roman" w:hAnsi="Times New Roman" w:cs="Times New Roman"/>
          <w:sz w:val="24"/>
          <w:szCs w:val="24"/>
        </w:rPr>
      </w:pPr>
      <w:r w:rsidRPr="00405C75">
        <w:rPr>
          <w:rFonts w:ascii="Times New Roman" w:hAnsi="Times New Roman" w:cs="Times New Roman"/>
          <w:sz w:val="24"/>
          <w:szCs w:val="24"/>
        </w:rPr>
        <w:t xml:space="preserve">The researchers used a survey in </w:t>
      </w:r>
      <w:r w:rsidR="00373E7F" w:rsidRPr="00405C75">
        <w:rPr>
          <w:rFonts w:ascii="Times New Roman" w:hAnsi="Times New Roman" w:cs="Times New Roman"/>
          <w:sz w:val="24"/>
          <w:szCs w:val="24"/>
        </w:rPr>
        <w:t>their study</w:t>
      </w:r>
      <w:r w:rsidRPr="00405C75">
        <w:rPr>
          <w:rFonts w:ascii="Times New Roman" w:hAnsi="Times New Roman" w:cs="Times New Roman"/>
          <w:sz w:val="24"/>
          <w:szCs w:val="24"/>
        </w:rPr>
        <w:t xml:space="preserve">. This gives the respondents the </w:t>
      </w:r>
      <w:r w:rsidR="00472862" w:rsidRPr="00405C75">
        <w:rPr>
          <w:rFonts w:ascii="Times New Roman" w:hAnsi="Times New Roman" w:cs="Times New Roman"/>
          <w:sz w:val="24"/>
          <w:szCs w:val="24"/>
        </w:rPr>
        <w:t>chance to</w:t>
      </w:r>
      <w:r w:rsidR="00373E7F" w:rsidRPr="00405C75">
        <w:rPr>
          <w:rFonts w:ascii="Times New Roman" w:hAnsi="Times New Roman" w:cs="Times New Roman"/>
          <w:sz w:val="24"/>
          <w:szCs w:val="24"/>
        </w:rPr>
        <w:t xml:space="preserve"> be biased in their responses </w:t>
      </w:r>
      <w:r w:rsidR="001766E8" w:rsidRPr="00405C75">
        <w:rPr>
          <w:rFonts w:ascii="Times New Roman" w:hAnsi="Times New Roman" w:cs="Times New Roman"/>
          <w:sz w:val="24"/>
          <w:szCs w:val="24"/>
        </w:rPr>
        <w:t xml:space="preserve">in presenting a positive image. </w:t>
      </w:r>
      <w:r w:rsidR="0049169A" w:rsidRPr="00405C75">
        <w:rPr>
          <w:rFonts w:ascii="Times New Roman" w:hAnsi="Times New Roman" w:cs="Times New Roman"/>
          <w:sz w:val="24"/>
          <w:szCs w:val="24"/>
        </w:rPr>
        <w:t>The research also assumes the role of world influence on adolescents investigated. This can include the need to promote an outward-looking by participating in community programs and identifying with them. This can influence the responses to the study as one tries to identify with a certain group.</w:t>
      </w:r>
    </w:p>
    <w:p w:rsidR="00841C32" w:rsidRPr="00405C75" w:rsidRDefault="00D010B2" w:rsidP="00405C75">
      <w:pPr>
        <w:tabs>
          <w:tab w:val="left" w:pos="2595"/>
        </w:tabs>
        <w:spacing w:line="480" w:lineRule="auto"/>
        <w:ind w:firstLine="720"/>
        <w:jc w:val="both"/>
        <w:rPr>
          <w:rFonts w:ascii="Times New Roman" w:hAnsi="Times New Roman" w:cs="Times New Roman"/>
          <w:b/>
          <w:sz w:val="24"/>
          <w:szCs w:val="24"/>
        </w:rPr>
      </w:pPr>
      <w:r w:rsidRPr="00405C75">
        <w:rPr>
          <w:rFonts w:ascii="Times New Roman" w:hAnsi="Times New Roman" w:cs="Times New Roman"/>
          <w:b/>
          <w:sz w:val="24"/>
          <w:szCs w:val="24"/>
        </w:rPr>
        <w:t xml:space="preserve">Conclusions </w:t>
      </w:r>
    </w:p>
    <w:p w:rsidR="00841C32" w:rsidRPr="00405C75" w:rsidRDefault="00D010B2" w:rsidP="00405C75">
      <w:pPr>
        <w:tabs>
          <w:tab w:val="left" w:pos="2595"/>
          <w:tab w:val="left" w:pos="6530"/>
        </w:tabs>
        <w:spacing w:line="480" w:lineRule="auto"/>
        <w:ind w:firstLine="720"/>
        <w:jc w:val="both"/>
        <w:rPr>
          <w:rFonts w:ascii="Times New Roman" w:hAnsi="Times New Roman" w:cs="Times New Roman"/>
          <w:sz w:val="24"/>
          <w:szCs w:val="24"/>
        </w:rPr>
      </w:pPr>
      <w:r w:rsidRPr="00405C75">
        <w:rPr>
          <w:rFonts w:ascii="Times New Roman" w:hAnsi="Times New Roman" w:cs="Times New Roman"/>
          <w:sz w:val="24"/>
          <w:szCs w:val="24"/>
        </w:rPr>
        <w:t xml:space="preserve">The conclusions of the study are based on the evidence provided. </w:t>
      </w:r>
      <w:r w:rsidR="004F4AC0" w:rsidRPr="00405C75">
        <w:rPr>
          <w:rFonts w:ascii="Times New Roman" w:hAnsi="Times New Roman" w:cs="Times New Roman"/>
          <w:sz w:val="24"/>
          <w:szCs w:val="24"/>
        </w:rPr>
        <w:t xml:space="preserve"> The study identifies that higher participation in cros</w:t>
      </w:r>
      <w:r w:rsidR="00181375" w:rsidRPr="00405C75">
        <w:rPr>
          <w:rFonts w:ascii="Times New Roman" w:hAnsi="Times New Roman" w:cs="Times New Roman"/>
          <w:sz w:val="24"/>
          <w:szCs w:val="24"/>
        </w:rPr>
        <w:t xml:space="preserve">s-community activities has helped in reducing social segregation as people identify with different groups. The study identifies that the interaction has </w:t>
      </w:r>
      <w:r w:rsidR="008E4709" w:rsidRPr="00405C75">
        <w:rPr>
          <w:rFonts w:ascii="Times New Roman" w:hAnsi="Times New Roman" w:cs="Times New Roman"/>
          <w:sz w:val="24"/>
          <w:szCs w:val="24"/>
        </w:rPr>
        <w:t>had a major</w:t>
      </w:r>
      <w:r w:rsidR="00181375" w:rsidRPr="00405C75">
        <w:rPr>
          <w:rFonts w:ascii="Times New Roman" w:hAnsi="Times New Roman" w:cs="Times New Roman"/>
          <w:sz w:val="24"/>
          <w:szCs w:val="24"/>
        </w:rPr>
        <w:t xml:space="preserve"> influence on catholic and protestant interactions and reducing intergroup conflicts. </w:t>
      </w:r>
    </w:p>
    <w:p w:rsidR="008E4709" w:rsidRPr="00405C75" w:rsidRDefault="00D010B2" w:rsidP="00405C75">
      <w:pPr>
        <w:tabs>
          <w:tab w:val="left" w:pos="2595"/>
          <w:tab w:val="left" w:pos="6530"/>
        </w:tabs>
        <w:spacing w:line="480" w:lineRule="auto"/>
        <w:ind w:firstLine="720"/>
        <w:jc w:val="both"/>
        <w:rPr>
          <w:rFonts w:ascii="Times New Roman" w:hAnsi="Times New Roman" w:cs="Times New Roman"/>
          <w:b/>
          <w:sz w:val="24"/>
          <w:szCs w:val="24"/>
        </w:rPr>
      </w:pPr>
      <w:r w:rsidRPr="00405C75">
        <w:rPr>
          <w:rFonts w:ascii="Times New Roman" w:hAnsi="Times New Roman" w:cs="Times New Roman"/>
          <w:b/>
          <w:sz w:val="24"/>
          <w:szCs w:val="24"/>
        </w:rPr>
        <w:lastRenderedPageBreak/>
        <w:t>Impli</w:t>
      </w:r>
      <w:r w:rsidRPr="00405C75">
        <w:rPr>
          <w:rFonts w:ascii="Times New Roman" w:hAnsi="Times New Roman" w:cs="Times New Roman"/>
          <w:b/>
          <w:sz w:val="24"/>
          <w:szCs w:val="24"/>
        </w:rPr>
        <w:t xml:space="preserve">cations for future research </w:t>
      </w:r>
    </w:p>
    <w:p w:rsidR="008E4709" w:rsidRPr="00405C75" w:rsidRDefault="00D010B2" w:rsidP="00405C75">
      <w:pPr>
        <w:tabs>
          <w:tab w:val="left" w:pos="2595"/>
          <w:tab w:val="left" w:pos="6530"/>
        </w:tabs>
        <w:spacing w:line="480" w:lineRule="auto"/>
        <w:ind w:firstLine="720"/>
        <w:jc w:val="both"/>
        <w:rPr>
          <w:rFonts w:ascii="Times New Roman" w:hAnsi="Times New Roman" w:cs="Times New Roman"/>
          <w:sz w:val="24"/>
          <w:szCs w:val="24"/>
        </w:rPr>
      </w:pPr>
      <w:r w:rsidRPr="00405C75">
        <w:rPr>
          <w:rFonts w:ascii="Times New Roman" w:hAnsi="Times New Roman" w:cs="Times New Roman"/>
          <w:sz w:val="24"/>
          <w:szCs w:val="24"/>
        </w:rPr>
        <w:t xml:space="preserve">The conclusions of the research give an opportunity to research on the role played by intergroup contact in development as well as understanding the real reasons promoting participation in the cross-community organizations. </w:t>
      </w:r>
      <w:r w:rsidR="00C9159E" w:rsidRPr="00405C75">
        <w:rPr>
          <w:rFonts w:ascii="Times New Roman" w:hAnsi="Times New Roman" w:cs="Times New Roman"/>
          <w:sz w:val="24"/>
          <w:szCs w:val="24"/>
        </w:rPr>
        <w:t>This can help in building the peace initiatives of reducing the conflict which still exists.</w:t>
      </w:r>
    </w:p>
    <w:p w:rsidR="002A47BE" w:rsidRPr="00405C75" w:rsidRDefault="002A47BE" w:rsidP="00405C75">
      <w:pPr>
        <w:tabs>
          <w:tab w:val="left" w:pos="2595"/>
          <w:tab w:val="left" w:pos="6530"/>
        </w:tabs>
        <w:spacing w:line="480" w:lineRule="auto"/>
        <w:ind w:firstLine="720"/>
        <w:jc w:val="both"/>
        <w:rPr>
          <w:rFonts w:ascii="Times New Roman" w:hAnsi="Times New Roman" w:cs="Times New Roman"/>
          <w:sz w:val="24"/>
          <w:szCs w:val="24"/>
        </w:rPr>
      </w:pPr>
    </w:p>
    <w:sectPr w:rsidR="002A47BE" w:rsidRPr="00405C75" w:rsidSect="00405C7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10B2" w:rsidRDefault="00D010B2" w:rsidP="007471E9">
      <w:pPr>
        <w:spacing w:after="0" w:line="240" w:lineRule="auto"/>
      </w:pPr>
      <w:r>
        <w:separator/>
      </w:r>
    </w:p>
  </w:endnote>
  <w:endnote w:type="continuationSeparator" w:id="1">
    <w:p w:rsidR="00D010B2" w:rsidRDefault="00D010B2" w:rsidP="007471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10B2" w:rsidRDefault="00D010B2" w:rsidP="007471E9">
      <w:pPr>
        <w:spacing w:after="0" w:line="240" w:lineRule="auto"/>
      </w:pPr>
      <w:r>
        <w:separator/>
      </w:r>
    </w:p>
  </w:footnote>
  <w:footnote w:type="continuationSeparator" w:id="1">
    <w:p w:rsidR="00D010B2" w:rsidRDefault="00D010B2" w:rsidP="007471E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91266"/>
      <w:docPartObj>
        <w:docPartGallery w:val="Page Numbers (Top of Page)"/>
        <w:docPartUnique/>
      </w:docPartObj>
    </w:sdtPr>
    <w:sdtContent>
      <w:p w:rsidR="00405C75" w:rsidRPr="00405C75" w:rsidRDefault="00D010B2" w:rsidP="00405C75">
        <w:pPr>
          <w:tabs>
            <w:tab w:val="left" w:pos="2595"/>
          </w:tabs>
          <w:spacing w:line="480" w:lineRule="auto"/>
          <w:jc w:val="right"/>
          <w:rPr>
            <w:rFonts w:ascii="Times New Roman" w:hAnsi="Times New Roman" w:cs="Times New Roman"/>
            <w:sz w:val="24"/>
            <w:szCs w:val="24"/>
          </w:rPr>
        </w:pPr>
        <w:r>
          <w:rPr>
            <w:rFonts w:ascii="Times New Roman" w:hAnsi="Times New Roman" w:cs="Times New Roman"/>
            <w:sz w:val="24"/>
            <w:szCs w:val="24"/>
          </w:rPr>
          <w:t>CROSS-COMMUNITY PARTICIPATION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7471E9">
          <w:fldChar w:fldCharType="begin"/>
        </w:r>
        <w:r>
          <w:instrText xml:space="preserve"> PAGE   \*</w:instrText>
        </w:r>
        <w:r>
          <w:instrText xml:space="preserve"> MERGEFORMAT </w:instrText>
        </w:r>
        <w:r w:rsidR="007471E9">
          <w:fldChar w:fldCharType="separate"/>
        </w:r>
        <w:r w:rsidR="001A260C">
          <w:rPr>
            <w:noProof/>
          </w:rPr>
          <w:t>4</w:t>
        </w:r>
        <w:r w:rsidR="007471E9">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C75" w:rsidRPr="00405C75" w:rsidRDefault="00D010B2" w:rsidP="00405C75">
    <w:pPr>
      <w:tabs>
        <w:tab w:val="left" w:pos="2595"/>
      </w:tabs>
      <w:spacing w:line="480" w:lineRule="auto"/>
      <w:jc w:val="center"/>
      <w:rPr>
        <w:rFonts w:ascii="Times New Roman" w:hAnsi="Times New Roman" w:cs="Times New Roman"/>
        <w:sz w:val="24"/>
        <w:szCs w:val="24"/>
      </w:rPr>
    </w:pPr>
    <w:r>
      <w:rPr>
        <w:rFonts w:ascii="Times New Roman" w:hAnsi="Times New Roman" w:cs="Times New Roman"/>
        <w:sz w:val="24"/>
        <w:szCs w:val="24"/>
      </w:rPr>
      <w:t>Running Head: CROSS-COMMUNITY PARTICIPATION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15865"/>
    <w:rsid w:val="000344C5"/>
    <w:rsid w:val="000364D5"/>
    <w:rsid w:val="0004606E"/>
    <w:rsid w:val="00092972"/>
    <w:rsid w:val="00143E9B"/>
    <w:rsid w:val="00173C3A"/>
    <w:rsid w:val="001766E8"/>
    <w:rsid w:val="00181375"/>
    <w:rsid w:val="001A260C"/>
    <w:rsid w:val="001D5679"/>
    <w:rsid w:val="002A47BE"/>
    <w:rsid w:val="002D6674"/>
    <w:rsid w:val="00311787"/>
    <w:rsid w:val="00342E27"/>
    <w:rsid w:val="00373E7F"/>
    <w:rsid w:val="00381FA2"/>
    <w:rsid w:val="003A443A"/>
    <w:rsid w:val="003C59E5"/>
    <w:rsid w:val="00405C75"/>
    <w:rsid w:val="0041195B"/>
    <w:rsid w:val="00415865"/>
    <w:rsid w:val="00420CD3"/>
    <w:rsid w:val="00430702"/>
    <w:rsid w:val="00472862"/>
    <w:rsid w:val="0049169A"/>
    <w:rsid w:val="004A2CE4"/>
    <w:rsid w:val="004A3E6F"/>
    <w:rsid w:val="004A6641"/>
    <w:rsid w:val="004F4AC0"/>
    <w:rsid w:val="00501C0F"/>
    <w:rsid w:val="00521A23"/>
    <w:rsid w:val="00563121"/>
    <w:rsid w:val="0059433E"/>
    <w:rsid w:val="00653347"/>
    <w:rsid w:val="006F1079"/>
    <w:rsid w:val="0070035E"/>
    <w:rsid w:val="007460AE"/>
    <w:rsid w:val="007471E9"/>
    <w:rsid w:val="00781AE0"/>
    <w:rsid w:val="00794DB3"/>
    <w:rsid w:val="00841C32"/>
    <w:rsid w:val="00866D1F"/>
    <w:rsid w:val="008751C1"/>
    <w:rsid w:val="00877342"/>
    <w:rsid w:val="008A6529"/>
    <w:rsid w:val="008E4709"/>
    <w:rsid w:val="008E4F69"/>
    <w:rsid w:val="0092015C"/>
    <w:rsid w:val="0094181C"/>
    <w:rsid w:val="00941E6E"/>
    <w:rsid w:val="00A32989"/>
    <w:rsid w:val="00AA3F5F"/>
    <w:rsid w:val="00AE2F3A"/>
    <w:rsid w:val="00B57A31"/>
    <w:rsid w:val="00C124B8"/>
    <w:rsid w:val="00C9159E"/>
    <w:rsid w:val="00CE5CEF"/>
    <w:rsid w:val="00D010B2"/>
    <w:rsid w:val="00D70ABE"/>
    <w:rsid w:val="00DA5F51"/>
    <w:rsid w:val="00DE0CEB"/>
    <w:rsid w:val="00E361C9"/>
    <w:rsid w:val="00E65A10"/>
    <w:rsid w:val="00EA2D7C"/>
    <w:rsid w:val="00FF75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3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5C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5C75"/>
  </w:style>
  <w:style w:type="paragraph" w:styleId="Footer">
    <w:name w:val="footer"/>
    <w:basedOn w:val="Normal"/>
    <w:link w:val="FooterChar"/>
    <w:uiPriority w:val="99"/>
    <w:semiHidden/>
    <w:unhideWhenUsed/>
    <w:rsid w:val="00405C7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05C7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525</Words>
  <Characters>2995</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2020-09-14T09:19:00Z</dcterms:created>
  <dcterms:modified xsi:type="dcterms:W3CDTF">2020-09-14T09:19:00Z</dcterms:modified>
</cp:coreProperties>
</file>